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Bringing Jason and Oleg’s additions into the two branches: Experimental and Consolidation. Consolidation has taken higher priority but has been a little more awkward to update because I don’t want to mess with the current state of consolidation too much.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the next pushed update for consolidation.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Studying for upcoming exams + other classwork.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Havent done much today havent been home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recommendations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ways to link individual posture confidence factors to SerpAPI queries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Iron out pipeline involving SerpAPI to serve Amazon recommendations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initial styling of calendar widget and convert the string of the timestamp from the json file into a QDate() object, for the purpose of changing the background color based on posture status.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Modify initial parameters of calendar widget to ensure that previous months are not accessed, (no point in accessing september if the user only started the program in october).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Built the first version skeleton without any real data for the activity calendar widget.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css for that skeleton.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